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明德楼办公室网络改造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b/>
          <w:sz w:val="52"/>
        </w:rPr>
        <w:t>需求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及技术参数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一、项目背景和目标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院明德楼于2015年建成投入使用，截至目前，每间办公室仅配置1个墙体网线出口，且未配套安装交换机。为满足日常办公网络需求，教师自行配备无线路由器，设备多为家用淘汰机型，存在明显性能短板，导致办公网络频繁出现不稳定问题，具体表现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接口数量不足：单网线出口难以支撑每间办公室多台电脑、打印机、扫描仪等办公设备同时接入，制约办公效率。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设备性能参差不齐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自配路由器新旧差异大、性能悬殊，部分设备信号覆盖范围有限，办公室内存在信号盲区，且不同品牌设备兼容性不足，易出现网络冲突。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线路及接口老化损坏：部分墙体接口松动、网线磨损严重，且自行布线缺乏规范，导致信号传输中断、网络无法连接等故障频发，办公网络频繁掉线，严重影响教师教学备课、科研数据传输及日常办公沟通。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720" w:firstLineChars="200"/>
        <w:jc w:val="left"/>
        <w:textAlignment w:val="auto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ascii="Arial" w:hAnsi="Arial" w:eastAsia="等线" w:cs="Arial"/>
          <w:b/>
          <w:sz w:val="36"/>
        </w:rPr>
        <w:t>二、详细需求分析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彻底优化明德楼办公网络环境，提升网络覆盖质量与传输稳定性，切实满足全楼233名教师的日常办公网络需求，现提请实施明德楼办公室网络改造项目。本次改造覆盖全楼60间办公室，核心任务包括网络设备升级更换、线路规范优化及全流程调试运维，实现以下核心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彻底解决网络频繁掉线、信号不稳定问题，实现校内网全楼覆盖、稳定畅通，无信号盲区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2.满足每间办公室多设备同时接入需求，提升网络传输速率，适配办公、科研、教学沟通等多场景网络使用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3.建立规范的网络设备及线路管理体系，为学院各项工作顺利开展提供坚实、可靠的网络支撑，显著提升教师办公与教学科研效率。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720" w:firstLineChars="200"/>
        <w:jc w:val="left"/>
        <w:textAlignment w:val="auto"/>
        <w:outlineLvl w:val="0"/>
      </w:pPr>
      <w:bookmarkStart w:id="1" w:name="heading_15"/>
      <w:r>
        <w:rPr>
          <w:rFonts w:ascii="Arial" w:hAnsi="Arial" w:eastAsia="等线" w:cs="Arial"/>
          <w:b/>
          <w:sz w:val="36"/>
        </w:rPr>
        <w:t>三、供应商需求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</w:pPr>
      <w:bookmarkStart w:id="2" w:name="heading_16"/>
      <w:r>
        <w:rPr>
          <w:rFonts w:ascii="Arial" w:hAnsi="Arial" w:eastAsia="等线" w:cs="Arial"/>
          <w:b/>
          <w:sz w:val="32"/>
        </w:rPr>
        <w:t>（一）资质要求</w:t>
      </w:r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具备独立法人资格，持有有效的营业执照，经营范围包含网络设备销售、网络工程施工等相关内容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所提供硬件设备需为原厂正品，具备产品合格证，核心设备（交换机、路由器）提供原厂质保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具备完善的售后服务体系，拥有专业的技术服务团队。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</w:pPr>
      <w:bookmarkStart w:id="3" w:name="heading_17"/>
      <w:r>
        <w:rPr>
          <w:rFonts w:ascii="Arial" w:hAnsi="Arial" w:eastAsia="等线" w:cs="Arial"/>
          <w:b/>
          <w:sz w:val="32"/>
        </w:rPr>
        <w:t>（二）服务要求</w:t>
      </w:r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供应商需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了解</w:t>
      </w:r>
      <w:r>
        <w:rPr>
          <w:rFonts w:hint="eastAsia" w:ascii="仿宋" w:hAnsi="仿宋" w:eastAsia="仿宋" w:cs="仿宋"/>
          <w:sz w:val="32"/>
          <w:szCs w:val="32"/>
        </w:rPr>
        <w:t>明德楼网络现状，结合本需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求</w:t>
      </w:r>
      <w:r>
        <w:rPr>
          <w:rFonts w:hint="eastAsia" w:ascii="仿宋" w:hAnsi="仿宋" w:eastAsia="仿宋" w:cs="仿宋"/>
          <w:sz w:val="32"/>
          <w:szCs w:val="32"/>
        </w:rPr>
        <w:t>，制定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合同签订合同后</w:t>
      </w:r>
      <w:r>
        <w:rPr>
          <w:rFonts w:hint="eastAsia" w:ascii="仿宋" w:hAnsi="仿宋" w:eastAsia="仿宋" w:cs="仿宋"/>
          <w:sz w:val="32"/>
          <w:szCs w:val="32"/>
        </w:rPr>
        <w:t>经学院确认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方可进行施工工作。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施工服务：施工团队严格按照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要求进行</w:t>
      </w:r>
      <w:r>
        <w:rPr>
          <w:rFonts w:hint="eastAsia" w:ascii="仿宋" w:hAnsi="仿宋" w:eastAsia="仿宋" w:cs="仿宋"/>
          <w:sz w:val="32"/>
          <w:szCs w:val="32"/>
        </w:rPr>
        <w:t>施工，遵守学院办公秩序，施工时间避开教学办公高峰期（如工作日8:00-12:00、14:00-17:00可协商调整），减少对教师办公的影响；施工过程中做好安全防护，避免损坏墙体、办公设备，施工垃圾及时清理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720" w:firstLineChars="200"/>
        <w:jc w:val="left"/>
        <w:textAlignment w:val="auto"/>
        <w:outlineLvl w:val="0"/>
      </w:pPr>
      <w:bookmarkStart w:id="4" w:name="heading_18"/>
      <w:r>
        <w:rPr>
          <w:rFonts w:ascii="Arial" w:hAnsi="Arial" w:eastAsia="等线" w:cs="Arial"/>
          <w:b/>
          <w:sz w:val="36"/>
        </w:rPr>
        <w:t>四、安装与售后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</w:pPr>
      <w:bookmarkStart w:id="5" w:name="heading_19"/>
      <w:r>
        <w:rPr>
          <w:rFonts w:ascii="Arial" w:hAnsi="Arial" w:eastAsia="等线" w:cs="Arial"/>
          <w:b/>
          <w:sz w:val="32"/>
        </w:rPr>
        <w:t>（一）安装要求</w:t>
      </w:r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安装周期：</w:t>
      </w:r>
      <w:r>
        <w:rPr>
          <w:rFonts w:hint="eastAsia" w:ascii="仿宋" w:hAnsi="仿宋" w:eastAsia="仿宋" w:cs="仿宋"/>
          <w:sz w:val="32"/>
          <w:szCs w:val="32"/>
        </w:rPr>
        <w:t>自合同签订及设备进场后，30个工作日内完成全楼60间办公室的设备安装及调试工作，提交验收申请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安装规范：</w:t>
      </w:r>
      <w:r>
        <w:rPr>
          <w:rFonts w:hint="eastAsia" w:ascii="仿宋" w:hAnsi="仿宋" w:eastAsia="仿宋" w:cs="仿宋"/>
          <w:sz w:val="32"/>
          <w:szCs w:val="32"/>
        </w:rPr>
        <w:t>设备安装位置合理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</w:t>
      </w:r>
      <w:r>
        <w:rPr>
          <w:rFonts w:hint="eastAsia" w:ascii="仿宋" w:hAnsi="仿宋" w:eastAsia="仿宋" w:cs="仿宋"/>
          <w:sz w:val="32"/>
          <w:szCs w:val="32"/>
        </w:rPr>
        <w:t>（便于使用、维护，不影响办公环境），交换机可固定于桌面或墙面，路由器放置于办公室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适当</w:t>
      </w:r>
      <w:r>
        <w:rPr>
          <w:rFonts w:hint="eastAsia" w:ascii="仿宋" w:hAnsi="仿宋" w:eastAsia="仿宋" w:cs="仿宋"/>
          <w:sz w:val="32"/>
          <w:szCs w:val="32"/>
        </w:rPr>
        <w:t>位置以保障信号覆盖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验收标准：</w:t>
      </w:r>
      <w:r>
        <w:rPr>
          <w:rFonts w:hint="eastAsia" w:ascii="仿宋" w:hAnsi="仿宋" w:eastAsia="仿宋" w:cs="仿宋"/>
          <w:sz w:val="32"/>
          <w:szCs w:val="32"/>
        </w:rPr>
        <w:t>安装完成后，按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设备数量、网络</w:t>
      </w:r>
      <w:r>
        <w:rPr>
          <w:rFonts w:hint="eastAsia" w:ascii="仿宋" w:hAnsi="仿宋" w:eastAsia="仿宋" w:cs="仿宋"/>
          <w:sz w:val="32"/>
          <w:szCs w:val="32"/>
        </w:rPr>
        <w:t>功能逐项测试，合格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率100</w:t>
      </w:r>
      <w:r>
        <w:rPr>
          <w:rFonts w:hint="eastAsia" w:ascii="仿宋" w:hAnsi="仿宋" w:eastAsia="仿宋" w:cs="仿宋"/>
          <w:sz w:val="32"/>
          <w:szCs w:val="32"/>
        </w:rPr>
        <w:t>%；提供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所有设</w:t>
      </w:r>
      <w:r>
        <w:rPr>
          <w:rFonts w:hint="eastAsia" w:ascii="仿宋" w:hAnsi="仿宋" w:eastAsia="仿宋" w:cs="仿宋"/>
          <w:sz w:val="32"/>
          <w:szCs w:val="32"/>
        </w:rPr>
        <w:t>备清单及质保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</w:t>
      </w:r>
      <w:r>
        <w:rPr>
          <w:rFonts w:hint="eastAsia" w:ascii="仿宋" w:hAnsi="仿宋" w:eastAsia="仿宋" w:cs="仿宋"/>
          <w:sz w:val="32"/>
          <w:szCs w:val="32"/>
        </w:rPr>
        <w:t>，经学院组织验收合格后方可交付。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1"/>
      </w:pPr>
      <w:bookmarkStart w:id="6" w:name="heading_20"/>
      <w:r>
        <w:rPr>
          <w:rFonts w:ascii="Arial" w:hAnsi="Arial" w:eastAsia="等线" w:cs="Arial"/>
          <w:b/>
          <w:sz w:val="32"/>
        </w:rPr>
        <w:t>（二）售后服务要求</w:t>
      </w:r>
      <w:bookmarkEnd w:id="6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质保期限：</w:t>
      </w:r>
      <w:r>
        <w:rPr>
          <w:rFonts w:hint="eastAsia" w:ascii="仿宋" w:hAnsi="仿宋" w:eastAsia="仿宋" w:cs="仿宋"/>
          <w:sz w:val="32"/>
          <w:szCs w:val="32"/>
        </w:rPr>
        <w:t>核心设备（交换机、路由器）提供不少于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年原厂质保，质保期内非人为损坏可免费维修、更换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辅助硬件（网线、水晶头）提供1年免费质保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响应时效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质保期内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>提供7×24小时技术支持热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线,</w:t>
      </w:r>
      <w:r>
        <w:rPr>
          <w:rFonts w:hint="eastAsia" w:ascii="仿宋" w:hAnsi="仿宋" w:eastAsia="仿宋" w:cs="仿宋"/>
          <w:sz w:val="32"/>
          <w:szCs w:val="32"/>
        </w:rPr>
        <w:t>接到故障报修后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>本地网点1小时内响应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>2小时内到达现场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sz w:val="32"/>
          <w:szCs w:val="32"/>
        </w:rPr>
        <w:t>紧急故障1小时内到达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),</w:t>
      </w:r>
      <w:r>
        <w:rPr>
          <w:rFonts w:hint="eastAsia" w:ascii="仿宋" w:hAnsi="仿宋" w:eastAsia="仿宋" w:cs="仿宋"/>
          <w:sz w:val="32"/>
          <w:szCs w:val="32"/>
        </w:rPr>
        <w:t>4小时内解决一般故障，复杂故障24小时内解决（如需更换设备，确保48小时内提供备用设备）；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7" w:name="_GoBack"/>
      <w:bookmarkEnd w:id="7"/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7227F"/>
    <w:rsid w:val="08BF2C9C"/>
    <w:rsid w:val="1C2704D5"/>
    <w:rsid w:val="4AFC5A53"/>
    <w:rsid w:val="57042F9B"/>
    <w:rsid w:val="6FA12EC7"/>
    <w:rsid w:val="79A829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3971</Words>
  <Characters>4561</Characters>
  <TotalTime>1</TotalTime>
  <ScaleCrop>false</ScaleCrop>
  <LinksUpToDate>false</LinksUpToDate>
  <CharactersWithSpaces>4571</CharactersWithSpaces>
  <Application>WPS Office_11.8.2.11813_F1E327BC-269C-435d-A152-05C5408002CA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2026-01-21T01:38:00Z</dcterms:created>
  <dc:creator>Apache POI</dc:creator>
  <cp:lastModifiedBy>★放飞☆梦想★</cp:lastModifiedBy>
  <cp:lastPrinted>2026-01-30T04:21:00Z</cp:lastPrinted>
  <dcterms:modified xsi:type="dcterms:W3CDTF">2026-02-01T02:03:03Z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9E74C923FE144FCB9D99F809A32A92D8</vt:lpwstr>
  </property>
  <property fmtid="{D5CDD505-2E9C-101B-9397-08002B2CF9AE}" pid="4" name="KSOTemplateDocerSaveRecord">
    <vt:lpwstr>eyJoZGlkIjoiMzEzOTQxOGY0OWY1MTNlZWM3MmZmMzBlMTJlYjQxNTIiLCJ1c2VySWQiOiIxNzkwODk1ODQxIn0=</vt:lpwstr>
  </property>
</Properties>
</file>